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77" w:rsidRPr="00243E3C" w:rsidRDefault="00243E3C" w:rsidP="00243677">
      <w:pPr>
        <w:pageBreakBefore/>
        <w:widowControl w:val="0"/>
        <w:suppressAutoHyphens/>
        <w:autoSpaceDN w:val="0"/>
        <w:spacing w:after="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Załącznik nr</w:t>
      </w:r>
      <w:r w:rsidR="00243677" w:rsidRPr="00243E3C">
        <w:rPr>
          <w:rFonts w:ascii="Cambria" w:eastAsia="SimSun" w:hAnsi="Cambria" w:cs="Times New Roman"/>
          <w:b/>
          <w:bCs/>
          <w:kern w:val="3"/>
          <w:lang w:eastAsia="zh-CN" w:bidi="hi-IN"/>
        </w:rPr>
        <w:t xml:space="preserve"> </w:t>
      </w:r>
      <w:r w:rsidR="00876870">
        <w:rPr>
          <w:rFonts w:ascii="Cambria" w:eastAsia="SimSun" w:hAnsi="Cambria" w:cs="Times New Roman"/>
          <w:b/>
          <w:bCs/>
          <w:kern w:val="3"/>
          <w:lang w:eastAsia="zh-CN" w:bidi="hi-IN"/>
        </w:rPr>
        <w:t>2</w:t>
      </w:r>
    </w:p>
    <w:p w:rsidR="00243677" w:rsidRPr="00243E3C" w:rsidRDefault="00243677" w:rsidP="00243677">
      <w:pPr>
        <w:widowControl w:val="0"/>
        <w:suppressAutoHyphens/>
        <w:autoSpaceDN w:val="0"/>
        <w:spacing w:after="24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do szacowania wartości przedmiotu zamówienia</w:t>
      </w:r>
    </w:p>
    <w:p w:rsidR="00243677" w:rsidRPr="00243E3C" w:rsidRDefault="00243677" w:rsidP="00243677">
      <w:pPr>
        <w:widowControl w:val="0"/>
        <w:suppressAutoHyphens/>
        <w:autoSpaceDN w:val="0"/>
        <w:spacing w:after="0" w:line="240" w:lineRule="auto"/>
        <w:jc w:val="right"/>
        <w:textAlignment w:val="baseline"/>
        <w:rPr>
          <w:rFonts w:ascii="Cambria" w:eastAsia="SimSun" w:hAnsi="Cambria" w:cs="Times New Roman"/>
          <w:kern w:val="3"/>
          <w:lang w:eastAsia="zh-CN" w:bidi="hi-IN"/>
        </w:rPr>
      </w:pPr>
    </w:p>
    <w:p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FORMULARZ SZACOWANIA WARTOŚCI PRZEDMIOTU ZAMÓWIENIA</w:t>
      </w:r>
    </w:p>
    <w:p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p>
    <w:p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243E3C">
        <w:rPr>
          <w:rFonts w:ascii="Cambria" w:eastAsia="SimSun" w:hAnsi="Cambria" w:cs="Times New Roman"/>
          <w:bCs/>
          <w:kern w:val="3"/>
          <w:lang w:eastAsia="zh-CN" w:bidi="hi-IN"/>
        </w:rPr>
        <w:t>Wykonawca:</w:t>
      </w:r>
    </w:p>
    <w:p w:rsidR="00243677"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p>
    <w:p w:rsidR="00243E3C" w:rsidRPr="00243E3C" w:rsidRDefault="00243E3C"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Pr>
          <w:rFonts w:ascii="Cambria" w:eastAsia="SimSun" w:hAnsi="Cambria" w:cs="Times New Roman"/>
          <w:kern w:val="3"/>
          <w:lang w:eastAsia="zh-CN" w:bidi="hi-IN"/>
        </w:rPr>
        <w:t>……………………………………..</w:t>
      </w:r>
    </w:p>
    <w:p w:rsidR="00243677" w:rsidRPr="007864A6"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7864A6">
        <w:rPr>
          <w:rFonts w:ascii="Cambria" w:eastAsia="SimSun" w:hAnsi="Cambria" w:cs="Times New Roman"/>
          <w:bCs/>
          <w:kern w:val="3"/>
          <w:lang w:eastAsia="zh-CN" w:bidi="hi-IN"/>
        </w:rPr>
        <w:t>(Nazwa/firma, adres)</w:t>
      </w:r>
    </w:p>
    <w:p w:rsidR="00191EA8" w:rsidRPr="005221C7" w:rsidRDefault="00243E3C" w:rsidP="00F63BAF">
      <w:pPr>
        <w:pStyle w:val="NormalnyWeb"/>
        <w:contextualSpacing/>
        <w:jc w:val="both"/>
        <w:rPr>
          <w:rFonts w:ascii="Cambria" w:hAnsi="Cambria"/>
          <w:sz w:val="22"/>
          <w:szCs w:val="22"/>
        </w:rPr>
      </w:pPr>
      <w:r w:rsidRPr="005221C7">
        <w:rPr>
          <w:rFonts w:ascii="Cambria" w:hAnsi="Cambria"/>
          <w:sz w:val="22"/>
          <w:szCs w:val="22"/>
        </w:rPr>
        <w:t xml:space="preserve">W odpowiedzi na zapytanie z dnia </w:t>
      </w:r>
      <w:r w:rsidR="00814DE9">
        <w:rPr>
          <w:rFonts w:ascii="Cambria" w:hAnsi="Cambria"/>
          <w:sz w:val="22"/>
          <w:szCs w:val="22"/>
        </w:rPr>
        <w:t>10</w:t>
      </w:r>
      <w:r w:rsidR="003F71D9">
        <w:rPr>
          <w:rFonts w:ascii="Cambria" w:hAnsi="Cambria"/>
          <w:sz w:val="22"/>
          <w:szCs w:val="22"/>
        </w:rPr>
        <w:t>.02.2026 r.</w:t>
      </w:r>
      <w:r w:rsidRPr="005221C7">
        <w:rPr>
          <w:rFonts w:ascii="Cambria" w:hAnsi="Cambria"/>
          <w:sz w:val="22"/>
          <w:szCs w:val="22"/>
        </w:rPr>
        <w:t xml:space="preserve"> dotyczące oszacowania wartości przedmiotu zamówienia pn.</w:t>
      </w:r>
      <w:r w:rsidR="00FA17E2" w:rsidRPr="005221C7">
        <w:rPr>
          <w:rFonts w:ascii="Cambria" w:hAnsi="Cambria"/>
          <w:sz w:val="22"/>
          <w:szCs w:val="22"/>
        </w:rPr>
        <w:t xml:space="preserve"> </w:t>
      </w:r>
      <w:r w:rsidR="005221C7" w:rsidRPr="005221C7">
        <w:rPr>
          <w:rFonts w:ascii="Cambria" w:hAnsi="Cambria"/>
          <w:sz w:val="22"/>
          <w:szCs w:val="22"/>
        </w:rPr>
        <w:t xml:space="preserve">Usługi cateringowe w trakcie wydarzeń integracyjnych i spotkań organizowanych w ramach projektów pn.: „Wsparcie procesu transformacji szkolnictwa specjalnego na terenie Powiatu Radzyńskiego” </w:t>
      </w:r>
      <w:r w:rsidRPr="00F63BAF">
        <w:rPr>
          <w:rFonts w:ascii="Cambria" w:hAnsi="Cambria"/>
          <w:sz w:val="22"/>
          <w:szCs w:val="22"/>
        </w:rPr>
        <w:t>określam wartość zamówienia zgodnie z art. 32 ustawy z dnia 11 września 2019 r. – Prawo zamówień publicznych (</w:t>
      </w:r>
      <w:proofErr w:type="spellStart"/>
      <w:r w:rsidR="00DD3B8E" w:rsidRPr="00F63BAF">
        <w:rPr>
          <w:rFonts w:ascii="Cambria" w:hAnsi="Cambria"/>
          <w:sz w:val="22"/>
          <w:szCs w:val="22"/>
        </w:rPr>
        <w:t>t.j</w:t>
      </w:r>
      <w:proofErr w:type="spellEnd"/>
      <w:r w:rsidR="00DD3B8E" w:rsidRPr="00F63BAF">
        <w:rPr>
          <w:rFonts w:ascii="Cambria" w:hAnsi="Cambria"/>
          <w:sz w:val="22"/>
          <w:szCs w:val="22"/>
        </w:rPr>
        <w:t>. Dz. U. z 2024 r. poz. 1320, z 2025 r. poz. 620, 769, 794, 1165, 1173, 1235</w:t>
      </w:r>
      <w:r w:rsidR="006A2945" w:rsidRPr="00F63BAF">
        <w:rPr>
          <w:rFonts w:ascii="Cambria" w:hAnsi="Cambria"/>
          <w:sz w:val="22"/>
          <w:szCs w:val="22"/>
        </w:rPr>
        <w:t>)</w:t>
      </w:r>
      <w:r w:rsidR="00F63BAF" w:rsidRPr="005221C7">
        <w:rPr>
          <w:b/>
          <w:bCs/>
          <w:sz w:val="22"/>
          <w:szCs w:val="22"/>
        </w:rPr>
        <w:t xml:space="preserve"> </w:t>
      </w:r>
      <w:r w:rsidRPr="005221C7">
        <w:rPr>
          <w:rFonts w:ascii="Cambria" w:hAnsi="Cambria"/>
          <w:sz w:val="22"/>
          <w:szCs w:val="22"/>
        </w:rPr>
        <w:t>na kwotę:</w:t>
      </w:r>
    </w:p>
    <w:p w:rsidR="0060187A" w:rsidRPr="00BE0D12" w:rsidRDefault="0060187A" w:rsidP="00553FE4">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1: </w:t>
      </w:r>
      <w:r w:rsidR="00076A25" w:rsidRPr="00076A25">
        <w:rPr>
          <w:rFonts w:ascii="Cambria" w:eastAsia="Times New Roman" w:hAnsi="Cambria" w:cs="Times New Roman"/>
          <w:b/>
          <w:bCs/>
          <w:kern w:val="0"/>
          <w:lang w:eastAsia="pl-PL"/>
        </w:rPr>
        <w:t xml:space="preserve">Usługa cateringowa w ramach realizacji wydarzenia integracyjnego:  Rodzinny Piknik Integracyjny dla uczniów SOSW i </w:t>
      </w:r>
      <w:proofErr w:type="spellStart"/>
      <w:r w:rsidR="00076A25" w:rsidRPr="00076A25">
        <w:rPr>
          <w:rFonts w:ascii="Cambria" w:eastAsia="Times New Roman" w:hAnsi="Cambria" w:cs="Times New Roman"/>
          <w:b/>
          <w:bCs/>
          <w:kern w:val="0"/>
          <w:lang w:eastAsia="pl-PL"/>
        </w:rPr>
        <w:t>I</w:t>
      </w:r>
      <w:proofErr w:type="spellEnd"/>
      <w:r w:rsidR="00076A25" w:rsidRPr="00076A25">
        <w:rPr>
          <w:rFonts w:ascii="Cambria" w:eastAsia="Times New Roman" w:hAnsi="Cambria" w:cs="Times New Roman"/>
          <w:b/>
          <w:bCs/>
          <w:kern w:val="0"/>
          <w:lang w:eastAsia="pl-PL"/>
        </w:rPr>
        <w:t xml:space="preserve"> LO w Radzyniu Podlaskim wraz z rodzicami, opiekunami - 2 wydarzenia</w:t>
      </w:r>
    </w:p>
    <w:p w:rsidR="00243E3C" w:rsidRDefault="00243E3C" w:rsidP="008F7CF9">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sidR="00D34572">
        <w:rPr>
          <w:rFonts w:ascii="Cambria" w:hAnsi="Cambria"/>
          <w:sz w:val="22"/>
          <w:szCs w:val="22"/>
        </w:rPr>
        <w:t>…………</w:t>
      </w:r>
      <w:r w:rsidRPr="00243E3C">
        <w:rPr>
          <w:rFonts w:ascii="Cambria" w:hAnsi="Cambria"/>
          <w:sz w:val="22"/>
          <w:szCs w:val="22"/>
        </w:rPr>
        <w:t>..</w:t>
      </w:r>
      <w:r w:rsidR="00C84531">
        <w:rPr>
          <w:rFonts w:ascii="Cambria" w:hAnsi="Cambria"/>
          <w:sz w:val="22"/>
          <w:szCs w:val="22"/>
        </w:rPr>
        <w:t xml:space="preserve"> (słownie: ………………</w:t>
      </w:r>
      <w:r w:rsidR="00EC6CE7">
        <w:rPr>
          <w:rFonts w:ascii="Cambria" w:hAnsi="Cambria"/>
          <w:sz w:val="22"/>
          <w:szCs w:val="22"/>
        </w:rPr>
        <w:t>……</w:t>
      </w:r>
      <w:r w:rsidR="00C84531">
        <w:rPr>
          <w:rFonts w:ascii="Cambria" w:hAnsi="Cambria"/>
          <w:sz w:val="22"/>
          <w:szCs w:val="22"/>
        </w:rPr>
        <w:t xml:space="preserve">…………….. zł) </w:t>
      </w:r>
    </w:p>
    <w:p w:rsidR="00E9683A" w:rsidRPr="0003778E" w:rsidRDefault="00E9683A"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tblPr>
      <w:tblGrid>
        <w:gridCol w:w="2851"/>
        <w:gridCol w:w="2929"/>
        <w:gridCol w:w="2890"/>
      </w:tblGrid>
      <w:tr w:rsidR="00E9683A" w:rsidTr="001805C4">
        <w:tc>
          <w:tcPr>
            <w:tcW w:w="2916" w:type="dxa"/>
            <w:vAlign w:val="center"/>
          </w:tcPr>
          <w:p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Cena </w:t>
            </w:r>
            <w:r w:rsidR="004F48A9">
              <w:rPr>
                <w:rFonts w:ascii="Cambria" w:hAnsi="Cambria" w:cs="Arial"/>
                <w:sz w:val="22"/>
                <w:szCs w:val="22"/>
              </w:rPr>
              <w:t>netto</w:t>
            </w:r>
            <w:r>
              <w:rPr>
                <w:rFonts w:ascii="Cambria" w:hAnsi="Cambria" w:cs="Arial"/>
                <w:sz w:val="22"/>
                <w:szCs w:val="22"/>
              </w:rPr>
              <w:t xml:space="preserve"> za 1 </w:t>
            </w:r>
            <w:r w:rsidR="00EC6CE7">
              <w:rPr>
                <w:rFonts w:ascii="Cambria" w:hAnsi="Cambria" w:cs="Arial"/>
                <w:sz w:val="22"/>
                <w:szCs w:val="22"/>
              </w:rPr>
              <w:t xml:space="preserve">osobę </w:t>
            </w:r>
          </w:p>
        </w:tc>
        <w:tc>
          <w:tcPr>
            <w:tcW w:w="2975" w:type="dxa"/>
            <w:vAlign w:val="center"/>
          </w:tcPr>
          <w:p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Maksymalna </w:t>
            </w:r>
            <w:r w:rsidR="00EC6CE7">
              <w:rPr>
                <w:rFonts w:ascii="Cambria" w:hAnsi="Cambria" w:cs="Arial"/>
                <w:sz w:val="22"/>
                <w:szCs w:val="22"/>
              </w:rPr>
              <w:t>liczba osób</w:t>
            </w:r>
          </w:p>
        </w:tc>
        <w:tc>
          <w:tcPr>
            <w:tcW w:w="2936" w:type="dxa"/>
            <w:vAlign w:val="center"/>
          </w:tcPr>
          <w:p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Wartość </w:t>
            </w:r>
            <w:r w:rsidR="00D62C12">
              <w:rPr>
                <w:rFonts w:ascii="Cambria" w:hAnsi="Cambria" w:cs="Arial"/>
                <w:sz w:val="22"/>
                <w:szCs w:val="22"/>
              </w:rPr>
              <w:t>netto</w:t>
            </w:r>
            <w:r w:rsidR="00EC6CE7">
              <w:rPr>
                <w:rFonts w:ascii="Cambria" w:hAnsi="Cambria" w:cs="Arial"/>
                <w:sz w:val="22"/>
                <w:szCs w:val="22"/>
              </w:rPr>
              <w:t xml:space="preserve"> </w:t>
            </w:r>
          </w:p>
        </w:tc>
      </w:tr>
      <w:tr w:rsidR="00E9683A" w:rsidTr="001805C4">
        <w:tc>
          <w:tcPr>
            <w:tcW w:w="2916" w:type="dxa"/>
            <w:vAlign w:val="center"/>
          </w:tcPr>
          <w:p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75" w:type="dxa"/>
            <w:vAlign w:val="center"/>
          </w:tcPr>
          <w:p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936" w:type="dxa"/>
            <w:vAlign w:val="center"/>
          </w:tcPr>
          <w:p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E9683A" w:rsidTr="001805C4">
        <w:tc>
          <w:tcPr>
            <w:tcW w:w="2916" w:type="dxa"/>
            <w:vAlign w:val="center"/>
          </w:tcPr>
          <w:p w:rsidR="00E9683A" w:rsidRDefault="00E9683A" w:rsidP="007864A6">
            <w:pPr>
              <w:spacing w:line="360" w:lineRule="auto"/>
              <w:ind w:left="142"/>
              <w:jc w:val="center"/>
              <w:rPr>
                <w:rFonts w:ascii="Cambria" w:hAnsi="Cambria" w:cs="Arial"/>
                <w:sz w:val="22"/>
                <w:szCs w:val="22"/>
              </w:rPr>
            </w:pPr>
          </w:p>
        </w:tc>
        <w:tc>
          <w:tcPr>
            <w:tcW w:w="2975" w:type="dxa"/>
            <w:vAlign w:val="center"/>
          </w:tcPr>
          <w:p w:rsidR="00E9683A" w:rsidRDefault="00816329" w:rsidP="007864A6">
            <w:pPr>
              <w:spacing w:line="360" w:lineRule="auto"/>
              <w:ind w:left="142"/>
              <w:jc w:val="center"/>
              <w:rPr>
                <w:rFonts w:ascii="Cambria" w:hAnsi="Cambria" w:cs="Arial"/>
                <w:sz w:val="22"/>
                <w:szCs w:val="22"/>
              </w:rPr>
            </w:pPr>
            <w:r>
              <w:rPr>
                <w:rFonts w:ascii="Cambria" w:hAnsi="Cambria" w:cs="Arial"/>
                <w:sz w:val="22"/>
                <w:szCs w:val="22"/>
              </w:rPr>
              <w:t>200</w:t>
            </w:r>
          </w:p>
        </w:tc>
        <w:tc>
          <w:tcPr>
            <w:tcW w:w="2936" w:type="dxa"/>
            <w:vAlign w:val="center"/>
          </w:tcPr>
          <w:p w:rsidR="00E9683A" w:rsidRDefault="00E9683A" w:rsidP="007864A6">
            <w:pPr>
              <w:spacing w:line="360" w:lineRule="auto"/>
              <w:ind w:left="142"/>
              <w:jc w:val="center"/>
              <w:rPr>
                <w:rFonts w:ascii="Cambria" w:hAnsi="Cambria" w:cs="Arial"/>
                <w:sz w:val="22"/>
                <w:szCs w:val="22"/>
              </w:rPr>
            </w:pPr>
          </w:p>
        </w:tc>
      </w:tr>
    </w:tbl>
    <w:p w:rsidR="00D97471" w:rsidRPr="008F7CF9" w:rsidRDefault="00D97471" w:rsidP="0003778E">
      <w:pPr>
        <w:spacing w:line="276" w:lineRule="auto"/>
        <w:jc w:val="center"/>
        <w:rPr>
          <w:rFonts w:ascii="Cambria" w:hAnsi="Cambria" w:cs="Arial"/>
          <w:b/>
          <w:iCs/>
          <w:sz w:val="2"/>
          <w:szCs w:val="2"/>
          <w:shd w:val="clear" w:color="auto" w:fill="DEEAF6" w:themeFill="accent5" w:themeFillTint="33"/>
        </w:rPr>
      </w:pPr>
    </w:p>
    <w:p w:rsidR="00243E3C" w:rsidRDefault="00243E3C"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Pr="00BE0D12" w:rsidRDefault="00BE0D12" w:rsidP="00BE0D12">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t xml:space="preserve">W zakresie części </w:t>
      </w:r>
      <w:r>
        <w:rPr>
          <w:rFonts w:ascii="Cambria" w:eastAsia="Times New Roman" w:hAnsi="Cambria" w:cs="Times New Roman"/>
          <w:b/>
          <w:bCs/>
          <w:kern w:val="0"/>
          <w:lang w:eastAsia="pl-PL"/>
        </w:rPr>
        <w:t>2</w:t>
      </w:r>
      <w:r w:rsidRPr="00BE0D12">
        <w:rPr>
          <w:rFonts w:ascii="Cambria" w:eastAsia="Times New Roman" w:hAnsi="Cambria" w:cs="Times New Roman"/>
          <w:b/>
          <w:bCs/>
          <w:kern w:val="0"/>
          <w:lang w:eastAsia="pl-PL"/>
        </w:rPr>
        <w:t xml:space="preserve">: </w:t>
      </w:r>
      <w:r w:rsidR="006C76BA" w:rsidRPr="006C76BA">
        <w:rPr>
          <w:rFonts w:ascii="Cambria" w:eastAsia="Times New Roman" w:hAnsi="Cambria" w:cs="Times New Roman"/>
          <w:b/>
          <w:bCs/>
          <w:kern w:val="0"/>
          <w:lang w:eastAsia="pl-PL"/>
        </w:rPr>
        <w:t xml:space="preserve">Usługa cateringowa w ramach realizacji wydarzenia integracyjnego:   Międzynarodowy Dzień Osób Niepełnoprawnych dla uczniów SOSW i </w:t>
      </w:r>
      <w:proofErr w:type="spellStart"/>
      <w:r w:rsidR="006C76BA" w:rsidRPr="006C76BA">
        <w:rPr>
          <w:rFonts w:ascii="Cambria" w:eastAsia="Times New Roman" w:hAnsi="Cambria" w:cs="Times New Roman"/>
          <w:b/>
          <w:bCs/>
          <w:kern w:val="0"/>
          <w:lang w:eastAsia="pl-PL"/>
        </w:rPr>
        <w:t>I</w:t>
      </w:r>
      <w:proofErr w:type="spellEnd"/>
      <w:r w:rsidR="006C76BA" w:rsidRPr="006C76BA">
        <w:rPr>
          <w:rFonts w:ascii="Cambria" w:eastAsia="Times New Roman" w:hAnsi="Cambria" w:cs="Times New Roman"/>
          <w:b/>
          <w:bCs/>
          <w:kern w:val="0"/>
          <w:lang w:eastAsia="pl-PL"/>
        </w:rPr>
        <w:t xml:space="preserve"> LO w Radzyniu Podlaskim wraz z rodzicami, opiekunami  - 1 wydarzenie</w:t>
      </w:r>
    </w:p>
    <w:p w:rsidR="00BE0D12" w:rsidRDefault="00BE0D12" w:rsidP="00BE0D12">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rsidR="00BE0D12" w:rsidRPr="0003778E" w:rsidRDefault="00BE0D12"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tblPr>
      <w:tblGrid>
        <w:gridCol w:w="2853"/>
        <w:gridCol w:w="2928"/>
        <w:gridCol w:w="2889"/>
      </w:tblGrid>
      <w:tr w:rsidR="005D2339" w:rsidTr="005D2339">
        <w:tc>
          <w:tcPr>
            <w:tcW w:w="2853" w:type="dxa"/>
            <w:vAlign w:val="center"/>
          </w:tcPr>
          <w:p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 xml:space="preserve">Cena netto za 1 osobę </w:t>
            </w:r>
          </w:p>
        </w:tc>
        <w:tc>
          <w:tcPr>
            <w:tcW w:w="2928" w:type="dxa"/>
            <w:vAlign w:val="center"/>
          </w:tcPr>
          <w:p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Maksymalna liczba osób</w:t>
            </w:r>
          </w:p>
        </w:tc>
        <w:tc>
          <w:tcPr>
            <w:tcW w:w="2889" w:type="dxa"/>
            <w:vAlign w:val="center"/>
          </w:tcPr>
          <w:p w:rsidR="005D2339" w:rsidRDefault="005D2339" w:rsidP="007864A6">
            <w:pPr>
              <w:spacing w:line="360" w:lineRule="auto"/>
              <w:ind w:left="142"/>
              <w:jc w:val="center"/>
              <w:rPr>
                <w:rFonts w:ascii="Cambria" w:hAnsi="Cambria" w:cs="Arial"/>
                <w:sz w:val="22"/>
                <w:szCs w:val="22"/>
              </w:rPr>
            </w:pPr>
            <w:r>
              <w:rPr>
                <w:rFonts w:ascii="Cambria" w:hAnsi="Cambria" w:cs="Arial"/>
                <w:sz w:val="22"/>
                <w:szCs w:val="22"/>
              </w:rPr>
              <w:t xml:space="preserve">Wartość netto </w:t>
            </w:r>
          </w:p>
        </w:tc>
      </w:tr>
      <w:tr w:rsidR="00BE0D12" w:rsidTr="005D2339">
        <w:tc>
          <w:tcPr>
            <w:tcW w:w="2853" w:type="dxa"/>
            <w:vAlign w:val="center"/>
          </w:tcPr>
          <w:p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28" w:type="dxa"/>
            <w:vAlign w:val="center"/>
          </w:tcPr>
          <w:p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889" w:type="dxa"/>
            <w:vAlign w:val="center"/>
          </w:tcPr>
          <w:p w:rsidR="00BE0D12" w:rsidRDefault="00BE0D12"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BE0D12" w:rsidTr="005D2339">
        <w:tc>
          <w:tcPr>
            <w:tcW w:w="2853" w:type="dxa"/>
            <w:vAlign w:val="center"/>
          </w:tcPr>
          <w:p w:rsidR="00BE0D12" w:rsidRDefault="00BE0D12" w:rsidP="007864A6">
            <w:pPr>
              <w:spacing w:line="360" w:lineRule="auto"/>
              <w:ind w:left="142"/>
              <w:jc w:val="center"/>
              <w:rPr>
                <w:rFonts w:ascii="Cambria" w:hAnsi="Cambria" w:cs="Arial"/>
                <w:sz w:val="22"/>
                <w:szCs w:val="22"/>
              </w:rPr>
            </w:pPr>
          </w:p>
        </w:tc>
        <w:tc>
          <w:tcPr>
            <w:tcW w:w="2928" w:type="dxa"/>
            <w:vAlign w:val="center"/>
          </w:tcPr>
          <w:p w:rsidR="00BE0D12" w:rsidRDefault="00B45E17" w:rsidP="007864A6">
            <w:pPr>
              <w:spacing w:line="360" w:lineRule="auto"/>
              <w:ind w:left="142"/>
              <w:jc w:val="center"/>
              <w:rPr>
                <w:rFonts w:ascii="Cambria" w:hAnsi="Cambria" w:cs="Arial"/>
                <w:sz w:val="22"/>
                <w:szCs w:val="22"/>
              </w:rPr>
            </w:pPr>
            <w:r>
              <w:rPr>
                <w:rFonts w:ascii="Cambria" w:hAnsi="Cambria" w:cs="Arial"/>
                <w:sz w:val="22"/>
                <w:szCs w:val="22"/>
              </w:rPr>
              <w:t>100</w:t>
            </w:r>
          </w:p>
        </w:tc>
        <w:tc>
          <w:tcPr>
            <w:tcW w:w="2889" w:type="dxa"/>
            <w:vAlign w:val="center"/>
          </w:tcPr>
          <w:p w:rsidR="00BE0D12" w:rsidRDefault="00BE0D12" w:rsidP="007864A6">
            <w:pPr>
              <w:spacing w:line="360" w:lineRule="auto"/>
              <w:ind w:left="142"/>
              <w:jc w:val="center"/>
              <w:rPr>
                <w:rFonts w:ascii="Cambria" w:hAnsi="Cambria" w:cs="Arial"/>
                <w:sz w:val="22"/>
                <w:szCs w:val="22"/>
              </w:rPr>
            </w:pPr>
          </w:p>
        </w:tc>
      </w:tr>
    </w:tbl>
    <w:p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E0D12" w:rsidRPr="00243E3C" w:rsidRDefault="00BE0D12" w:rsidP="00243677">
      <w:pPr>
        <w:widowControl w:val="0"/>
        <w:suppressAutoHyphens/>
        <w:autoSpaceDN w:val="0"/>
        <w:spacing w:after="0" w:line="240" w:lineRule="auto"/>
        <w:jc w:val="both"/>
        <w:textAlignment w:val="baseline"/>
        <w:rPr>
          <w:rFonts w:ascii="Cambria" w:eastAsia="SimSun" w:hAnsi="Cambria" w:cs="Times New Roman"/>
          <w:bCs/>
          <w:kern w:val="3"/>
          <w:lang w:eastAsia="zh-CN" w:bidi="hi-IN"/>
        </w:rPr>
      </w:pPr>
    </w:p>
    <w:p w:rsidR="00BC23EE" w:rsidRPr="00BE0D12" w:rsidRDefault="00BC23EE" w:rsidP="00BC23EE">
      <w:pPr>
        <w:shd w:val="clear" w:color="auto" w:fill="D9E2F3" w:themeFill="accent1" w:themeFillTint="33"/>
        <w:spacing w:line="276" w:lineRule="auto"/>
        <w:jc w:val="both"/>
        <w:rPr>
          <w:rFonts w:ascii="Cambria" w:eastAsia="Times New Roman" w:hAnsi="Cambria" w:cs="Times New Roman"/>
          <w:b/>
          <w:bCs/>
          <w:kern w:val="0"/>
          <w:lang w:eastAsia="pl-PL"/>
        </w:rPr>
      </w:pPr>
      <w:r w:rsidRPr="00BE0D12">
        <w:rPr>
          <w:rFonts w:ascii="Cambria" w:eastAsia="Times New Roman" w:hAnsi="Cambria" w:cs="Times New Roman"/>
          <w:b/>
          <w:bCs/>
          <w:kern w:val="0"/>
          <w:lang w:eastAsia="pl-PL"/>
        </w:rPr>
        <w:lastRenderedPageBreak/>
        <w:t xml:space="preserve">W zakresie części </w:t>
      </w:r>
      <w:r>
        <w:rPr>
          <w:rFonts w:ascii="Cambria" w:eastAsia="Times New Roman" w:hAnsi="Cambria" w:cs="Times New Roman"/>
          <w:b/>
          <w:bCs/>
          <w:kern w:val="0"/>
          <w:lang w:eastAsia="pl-PL"/>
        </w:rPr>
        <w:t>3</w:t>
      </w:r>
      <w:r w:rsidRPr="00BE0D12">
        <w:rPr>
          <w:rFonts w:ascii="Cambria" w:eastAsia="Times New Roman" w:hAnsi="Cambria" w:cs="Times New Roman"/>
          <w:b/>
          <w:bCs/>
          <w:kern w:val="0"/>
          <w:lang w:eastAsia="pl-PL"/>
        </w:rPr>
        <w:t xml:space="preserve">: </w:t>
      </w:r>
      <w:r w:rsidR="00D20963" w:rsidRPr="00D20963">
        <w:rPr>
          <w:rFonts w:ascii="Cambria" w:eastAsia="Times New Roman" w:hAnsi="Cambria" w:cs="Times New Roman"/>
          <w:b/>
          <w:bCs/>
          <w:kern w:val="0"/>
          <w:lang w:eastAsia="pl-PL"/>
        </w:rPr>
        <w:t>Usługa cateringowa w ramach realizacji wydarzenia integracyjnego:   Dzień Osób z Autyzmem dla uczniów I LO I SOSW w Radzyniu Podlaskim wraz z rodzicami, opiekunami  – 1 wydarzenie</w:t>
      </w:r>
    </w:p>
    <w:p w:rsidR="00BC23EE" w:rsidRDefault="00BC23EE" w:rsidP="00BC23EE">
      <w:pPr>
        <w:pStyle w:val="NormalnyWeb"/>
        <w:numPr>
          <w:ilvl w:val="0"/>
          <w:numId w:val="1"/>
        </w:numPr>
        <w:ind w:left="714" w:hanging="357"/>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Pr>
          <w:rFonts w:ascii="Cambria" w:hAnsi="Cambria"/>
          <w:sz w:val="22"/>
          <w:szCs w:val="22"/>
        </w:rPr>
        <w:t>…………</w:t>
      </w:r>
      <w:r w:rsidRPr="00243E3C">
        <w:rPr>
          <w:rFonts w:ascii="Cambria" w:hAnsi="Cambria"/>
          <w:sz w:val="22"/>
          <w:szCs w:val="22"/>
        </w:rPr>
        <w:t>..</w:t>
      </w:r>
      <w:r>
        <w:rPr>
          <w:rFonts w:ascii="Cambria" w:hAnsi="Cambria"/>
          <w:sz w:val="22"/>
          <w:szCs w:val="22"/>
        </w:rPr>
        <w:t xml:space="preserve"> (słownie: ………………………………….. zł) </w:t>
      </w:r>
    </w:p>
    <w:p w:rsidR="00BC23EE" w:rsidRPr="0003778E" w:rsidRDefault="00BC23EE"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tblPr>
      <w:tblGrid>
        <w:gridCol w:w="2853"/>
        <w:gridCol w:w="2928"/>
        <w:gridCol w:w="2889"/>
      </w:tblGrid>
      <w:tr w:rsidR="00BC23EE" w:rsidTr="009861C6">
        <w:tc>
          <w:tcPr>
            <w:tcW w:w="2853" w:type="dxa"/>
            <w:vAlign w:val="center"/>
          </w:tcPr>
          <w:p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 xml:space="preserve">Cena netto za 1 osobę </w:t>
            </w:r>
          </w:p>
        </w:tc>
        <w:tc>
          <w:tcPr>
            <w:tcW w:w="2928" w:type="dxa"/>
            <w:vAlign w:val="center"/>
          </w:tcPr>
          <w:p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Maksymalna liczba osób</w:t>
            </w:r>
          </w:p>
        </w:tc>
        <w:tc>
          <w:tcPr>
            <w:tcW w:w="2889" w:type="dxa"/>
            <w:vAlign w:val="center"/>
          </w:tcPr>
          <w:p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 xml:space="preserve">Wartość netto </w:t>
            </w:r>
          </w:p>
        </w:tc>
      </w:tr>
      <w:tr w:rsidR="00BC23EE" w:rsidTr="009861C6">
        <w:tc>
          <w:tcPr>
            <w:tcW w:w="2853" w:type="dxa"/>
            <w:vAlign w:val="center"/>
          </w:tcPr>
          <w:p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28" w:type="dxa"/>
            <w:vAlign w:val="center"/>
          </w:tcPr>
          <w:p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889" w:type="dxa"/>
            <w:vAlign w:val="center"/>
          </w:tcPr>
          <w:p w:rsidR="00BC23EE" w:rsidRDefault="00BC23EE"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BC23EE" w:rsidTr="009861C6">
        <w:tc>
          <w:tcPr>
            <w:tcW w:w="2853" w:type="dxa"/>
            <w:vAlign w:val="center"/>
          </w:tcPr>
          <w:p w:rsidR="00BC23EE" w:rsidRDefault="00BC23EE" w:rsidP="007864A6">
            <w:pPr>
              <w:spacing w:line="360" w:lineRule="auto"/>
              <w:ind w:left="142"/>
              <w:jc w:val="center"/>
              <w:rPr>
                <w:rFonts w:ascii="Cambria" w:hAnsi="Cambria" w:cs="Arial"/>
                <w:sz w:val="22"/>
                <w:szCs w:val="22"/>
              </w:rPr>
            </w:pPr>
          </w:p>
        </w:tc>
        <w:tc>
          <w:tcPr>
            <w:tcW w:w="2928" w:type="dxa"/>
            <w:vAlign w:val="center"/>
          </w:tcPr>
          <w:p w:rsidR="00BC23EE" w:rsidRDefault="000D757B" w:rsidP="007864A6">
            <w:pPr>
              <w:spacing w:line="360" w:lineRule="auto"/>
              <w:ind w:left="142"/>
              <w:jc w:val="center"/>
              <w:rPr>
                <w:rFonts w:ascii="Cambria" w:hAnsi="Cambria" w:cs="Arial"/>
                <w:sz w:val="22"/>
                <w:szCs w:val="22"/>
              </w:rPr>
            </w:pPr>
            <w:r>
              <w:rPr>
                <w:rFonts w:ascii="Cambria" w:hAnsi="Cambria" w:cs="Arial"/>
                <w:sz w:val="22"/>
                <w:szCs w:val="22"/>
              </w:rPr>
              <w:t>100</w:t>
            </w:r>
          </w:p>
        </w:tc>
        <w:tc>
          <w:tcPr>
            <w:tcW w:w="2889" w:type="dxa"/>
            <w:vAlign w:val="center"/>
          </w:tcPr>
          <w:p w:rsidR="00BC23EE" w:rsidRDefault="00BC23EE" w:rsidP="007864A6">
            <w:pPr>
              <w:spacing w:line="360" w:lineRule="auto"/>
              <w:ind w:left="142"/>
              <w:jc w:val="center"/>
              <w:rPr>
                <w:rFonts w:ascii="Cambria" w:hAnsi="Cambria" w:cs="Arial"/>
                <w:sz w:val="22"/>
                <w:szCs w:val="22"/>
              </w:rPr>
            </w:pPr>
          </w:p>
        </w:tc>
      </w:tr>
    </w:tbl>
    <w:p w:rsidR="00BC23EE" w:rsidRDefault="00BC23EE" w:rsidP="005B753A">
      <w:pPr>
        <w:spacing w:after="0" w:line="276" w:lineRule="auto"/>
        <w:jc w:val="both"/>
        <w:rPr>
          <w:rFonts w:ascii="Cambria" w:hAnsi="Cambria" w:cs="Arial"/>
          <w:b/>
          <w:color w:val="000000" w:themeColor="text1"/>
        </w:rPr>
      </w:pPr>
    </w:p>
    <w:p w:rsidR="00D25955" w:rsidRDefault="00D25955" w:rsidP="005B753A">
      <w:pPr>
        <w:spacing w:after="0" w:line="276" w:lineRule="auto"/>
        <w:jc w:val="both"/>
        <w:rPr>
          <w:rFonts w:ascii="Cambria" w:hAnsi="Cambria" w:cs="Arial"/>
          <w:b/>
          <w:color w:val="000000" w:themeColor="text1"/>
        </w:rPr>
      </w:pPr>
    </w:p>
    <w:p w:rsidR="005B753A" w:rsidRPr="00373CE4" w:rsidRDefault="005B753A" w:rsidP="005B753A">
      <w:pPr>
        <w:spacing w:after="0" w:line="276" w:lineRule="auto"/>
        <w:jc w:val="both"/>
        <w:rPr>
          <w:rFonts w:ascii="Cambria" w:hAnsi="Cambria"/>
          <w:b/>
          <w:color w:val="000000" w:themeColor="text1"/>
        </w:rPr>
      </w:pPr>
      <w:r w:rsidRPr="00373CE4">
        <w:rPr>
          <w:rFonts w:ascii="Cambria" w:hAnsi="Cambria" w:cs="Arial"/>
          <w:b/>
          <w:color w:val="000000" w:themeColor="text1"/>
        </w:rPr>
        <w:t>Oświadczam, że wypełniłem obowiązki informacyjne przewidziane w art. 13 lub art. 14 RODO</w:t>
      </w:r>
      <w:r w:rsidRPr="00373CE4">
        <w:rPr>
          <w:rStyle w:val="Odwoanieprzypisudolnego"/>
          <w:rFonts w:ascii="Cambria" w:hAnsi="Cambria" w:cs="Arial"/>
          <w:b/>
          <w:color w:val="000000" w:themeColor="text1"/>
        </w:rPr>
        <w:footnoteReference w:id="1"/>
      </w:r>
      <w:r w:rsidRPr="00373CE4">
        <w:rPr>
          <w:rFonts w:ascii="Cambria" w:hAnsi="Cambria" w:cs="Arial"/>
          <w:b/>
          <w:color w:val="000000" w:themeColor="text1"/>
        </w:rPr>
        <w:t xml:space="preserve"> wobec osób fizycznych, od których dane osobowe bezpośrednio lub pośrednio pozyskałem w celu ubiegania się o udzielenie zamówienia publicznego w niniejszym postępowaniu*</w:t>
      </w:r>
    </w:p>
    <w:p w:rsidR="005B753A" w:rsidRPr="00373CE4" w:rsidRDefault="005B753A" w:rsidP="005B753A">
      <w:pPr>
        <w:pStyle w:val="NormalnyWeb"/>
        <w:spacing w:line="276" w:lineRule="auto"/>
        <w:jc w:val="both"/>
        <w:rPr>
          <w:rFonts w:ascii="Cambria" w:hAnsi="Cambria" w:cs="Arial"/>
          <w:i/>
          <w:color w:val="000000" w:themeColor="text1"/>
          <w:sz w:val="22"/>
          <w:szCs w:val="22"/>
        </w:rPr>
      </w:pPr>
      <w:r w:rsidRPr="00373CE4">
        <w:rPr>
          <w:rFonts w:ascii="Cambria" w:hAnsi="Cambria" w:cs="Arial"/>
          <w:b/>
          <w:i/>
          <w:color w:val="000000" w:themeColor="text1"/>
          <w:sz w:val="22"/>
          <w:szCs w:val="22"/>
        </w:rPr>
        <w:t>*</w:t>
      </w:r>
      <w:r w:rsidRPr="00373CE4">
        <w:rPr>
          <w:rFonts w:ascii="Cambria" w:hAnsi="Cambria" w:cs="Arial"/>
          <w:i/>
          <w:color w:val="000000" w:themeColor="text1"/>
          <w:sz w:val="22"/>
          <w:szCs w:val="22"/>
        </w:rPr>
        <w:t xml:space="preserve">W przypadku, gdy Wykonawca </w:t>
      </w:r>
      <w:r w:rsidRPr="00373CE4">
        <w:rPr>
          <w:rFonts w:ascii="Cambria" w:hAnsi="Cambria" w:cs="Arial"/>
          <w:i/>
          <w:color w:val="000000" w:themeColor="text1"/>
          <w:sz w:val="22"/>
          <w:szCs w:val="22"/>
          <w:u w:val="single"/>
        </w:rPr>
        <w:t>nie przekazuje danych osobowych</w:t>
      </w:r>
      <w:r w:rsidRPr="00373CE4">
        <w:rPr>
          <w:rFonts w:ascii="Cambria" w:hAnsi="Cambria" w:cs="Arial"/>
          <w:i/>
          <w:color w:val="000000" w:themeColor="text1"/>
          <w:sz w:val="22"/>
          <w:szCs w:val="22"/>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83490" w:rsidRPr="00883490" w:rsidRDefault="00883490" w:rsidP="00883490">
      <w:pPr>
        <w:widowControl w:val="0"/>
        <w:suppressAutoHyphens/>
        <w:autoSpaceDN w:val="0"/>
        <w:spacing w:after="0" w:line="240" w:lineRule="auto"/>
        <w:jc w:val="both"/>
        <w:textAlignment w:val="baseline"/>
        <w:rPr>
          <w:rFonts w:ascii="Cambria" w:eastAsia="SimSun" w:hAnsi="Cambria" w:cs="Times New Roman"/>
          <w:kern w:val="3"/>
          <w:lang w:eastAsia="zh-CN" w:bidi="hi-IN"/>
        </w:rPr>
      </w:pPr>
      <w:r w:rsidRPr="00883490">
        <w:rPr>
          <w:rFonts w:ascii="Cambria" w:eastAsia="SimSun" w:hAnsi="Cambria" w:cs="Times New Roman"/>
          <w:kern w:val="3"/>
          <w:lang w:eastAsia="zh-CN" w:bidi="hi-IN"/>
        </w:rPr>
        <w:t>Niniejsze zapytanie nie stanowi zaproszenia do składania ofert w rozumieniu art. 66 Kodeksu cywilnego, nie zobowiązuje Zamawiającego do zawarcia umowy, czy tez udzielenia zamówienia i</w:t>
      </w:r>
      <w:r>
        <w:rPr>
          <w:rFonts w:ascii="Cambria" w:eastAsia="SimSun" w:hAnsi="Cambria" w:cs="Times New Roman"/>
          <w:kern w:val="3"/>
          <w:lang w:eastAsia="zh-CN" w:bidi="hi-IN"/>
        </w:rPr>
        <w:t> </w:t>
      </w:r>
      <w:r w:rsidRPr="00883490">
        <w:rPr>
          <w:rFonts w:ascii="Cambria" w:eastAsia="SimSun" w:hAnsi="Cambria" w:cs="Times New Roman"/>
          <w:kern w:val="3"/>
          <w:lang w:eastAsia="zh-CN" w:bidi="hi-IN"/>
        </w:rPr>
        <w:t xml:space="preserve">nie stanowi części procedury udzielania zamówienia na podstawie ustawy Prawo Zamówień Publicznych. Jednocześnie Zamawiający zastrzega, że odpowiedź na niniejsze postępowanie ma charakter szacowania ceny. Ma ono na celu wyłącznie rozeznanie cenowe rynku oraz uzyskanie wiedzy na temat szacowanych kosztów związanych z planowanym zamówieniem. </w:t>
      </w:r>
    </w:p>
    <w:p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t>…................................................</w:t>
      </w:r>
    </w:p>
    <w:p w:rsidR="004B4DC7" w:rsidRPr="00243E3C" w:rsidRDefault="00243E3C" w:rsidP="00243677">
      <w:pPr>
        <w:rPr>
          <w:rFonts w:ascii="Cambria" w:hAnsi="Cambria"/>
        </w:rPr>
      </w:pPr>
      <w:r>
        <w:rPr>
          <w:rFonts w:ascii="Cambria" w:eastAsia="SimSun" w:hAnsi="Cambria" w:cs="Times New Roman"/>
          <w:kern w:val="3"/>
          <w:vertAlign w:val="superscript"/>
          <w:lang w:eastAsia="zh-CN" w:bidi="hi-IN"/>
        </w:rPr>
        <w:t xml:space="preserve">                                           </w:t>
      </w:r>
      <w:r w:rsidR="00243677" w:rsidRPr="00243E3C">
        <w:rPr>
          <w:rFonts w:ascii="Cambria" w:eastAsia="SimSun" w:hAnsi="Cambria" w:cs="Times New Roman"/>
          <w:kern w:val="3"/>
          <w:vertAlign w:val="superscript"/>
          <w:lang w:eastAsia="zh-CN" w:bidi="hi-IN"/>
        </w:rPr>
        <w:t xml:space="preserve">(Miejscowość i data) </w:t>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Pr>
          <w:rFonts w:ascii="Cambria" w:eastAsia="SimSun" w:hAnsi="Cambria" w:cs="Times New Roman"/>
          <w:kern w:val="3"/>
          <w:vertAlign w:val="superscript"/>
          <w:lang w:eastAsia="zh-CN" w:bidi="hi-IN"/>
        </w:rPr>
        <w:t xml:space="preserve">                       (P</w:t>
      </w:r>
      <w:r w:rsidR="00243677" w:rsidRPr="00243E3C">
        <w:rPr>
          <w:rFonts w:ascii="Cambria" w:eastAsia="SimSun" w:hAnsi="Cambria" w:cs="Times New Roman"/>
          <w:kern w:val="3"/>
          <w:vertAlign w:val="superscript"/>
          <w:lang w:eastAsia="zh-CN" w:bidi="hi-IN"/>
        </w:rPr>
        <w:t>odpis Oferenta)</w:t>
      </w:r>
    </w:p>
    <w:sectPr w:rsidR="004B4DC7" w:rsidRPr="00243E3C" w:rsidSect="007533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1BD" w:rsidRDefault="002B41BD" w:rsidP="00243677">
      <w:pPr>
        <w:spacing w:after="0" w:line="240" w:lineRule="auto"/>
      </w:pPr>
      <w:r>
        <w:separator/>
      </w:r>
    </w:p>
  </w:endnote>
  <w:endnote w:type="continuationSeparator" w:id="0">
    <w:p w:rsidR="002B41BD" w:rsidRDefault="002B41BD" w:rsidP="00243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1BD" w:rsidRDefault="002B41BD" w:rsidP="00243677">
      <w:pPr>
        <w:spacing w:after="0" w:line="240" w:lineRule="auto"/>
      </w:pPr>
      <w:r>
        <w:separator/>
      </w:r>
    </w:p>
  </w:footnote>
  <w:footnote w:type="continuationSeparator" w:id="0">
    <w:p w:rsidR="002B41BD" w:rsidRDefault="002B41BD" w:rsidP="00243677">
      <w:pPr>
        <w:spacing w:after="0" w:line="240" w:lineRule="auto"/>
      </w:pPr>
      <w:r>
        <w:continuationSeparator/>
      </w:r>
    </w:p>
  </w:footnote>
  <w:footnote w:id="1">
    <w:p w:rsidR="005B753A" w:rsidRPr="003F7A6B" w:rsidRDefault="005B753A" w:rsidP="005B753A">
      <w:pPr>
        <w:pStyle w:val="Tekstprzypisudolnego"/>
        <w:ind w:left="142" w:hanging="142"/>
        <w:jc w:val="both"/>
        <w:rPr>
          <w:sz w:val="16"/>
          <w:szCs w:val="16"/>
        </w:rPr>
      </w:pPr>
      <w:r w:rsidRPr="003F7A6B">
        <w:rPr>
          <w:rStyle w:val="Odwoanieprzypisudolnego"/>
          <w:sz w:val="16"/>
          <w:szCs w:val="16"/>
        </w:rPr>
        <w:footnoteRef/>
      </w:r>
      <w:r>
        <w:rPr>
          <w:rFonts w:ascii="Cambria" w:hAnsi="Cambria"/>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Nagwek"/>
    </w:pPr>
    <w:r>
      <w:rPr>
        <w:noProof/>
        <w:lang w:eastAsia="pl-PL"/>
      </w:rPr>
      <w:drawing>
        <wp:inline distT="0" distB="0" distL="0" distR="0">
          <wp:extent cx="5760720" cy="528320"/>
          <wp:effectExtent l="0" t="0" r="0" b="5080"/>
          <wp:docPr id="327727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7697" name="Obraz 32772769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52832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77" w:rsidRDefault="0024367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02016"/>
    <w:multiLevelType w:val="multilevel"/>
    <w:tmpl w:val="4A7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43677"/>
    <w:rsid w:val="0003778E"/>
    <w:rsid w:val="00076A25"/>
    <w:rsid w:val="000B57B9"/>
    <w:rsid w:val="000C2044"/>
    <w:rsid w:val="000D757B"/>
    <w:rsid w:val="000F0304"/>
    <w:rsid w:val="00165F33"/>
    <w:rsid w:val="001676DB"/>
    <w:rsid w:val="00182F54"/>
    <w:rsid w:val="00186F11"/>
    <w:rsid w:val="00191EA8"/>
    <w:rsid w:val="00202BEB"/>
    <w:rsid w:val="0020367F"/>
    <w:rsid w:val="002178D3"/>
    <w:rsid w:val="00217F81"/>
    <w:rsid w:val="002309DC"/>
    <w:rsid w:val="0024185B"/>
    <w:rsid w:val="00243677"/>
    <w:rsid w:val="00243E3C"/>
    <w:rsid w:val="00262992"/>
    <w:rsid w:val="002B41BD"/>
    <w:rsid w:val="003067A9"/>
    <w:rsid w:val="003E2262"/>
    <w:rsid w:val="003F71D9"/>
    <w:rsid w:val="00440D62"/>
    <w:rsid w:val="004819E8"/>
    <w:rsid w:val="004B4DC7"/>
    <w:rsid w:val="004F48A9"/>
    <w:rsid w:val="0050161A"/>
    <w:rsid w:val="005221C7"/>
    <w:rsid w:val="0052255C"/>
    <w:rsid w:val="00553FE4"/>
    <w:rsid w:val="005704F6"/>
    <w:rsid w:val="0057149A"/>
    <w:rsid w:val="00577C32"/>
    <w:rsid w:val="00592A45"/>
    <w:rsid w:val="005A77E9"/>
    <w:rsid w:val="005B753A"/>
    <w:rsid w:val="005C1558"/>
    <w:rsid w:val="005D12BE"/>
    <w:rsid w:val="005D2339"/>
    <w:rsid w:val="005E47A1"/>
    <w:rsid w:val="005F15CF"/>
    <w:rsid w:val="0060187A"/>
    <w:rsid w:val="0061248F"/>
    <w:rsid w:val="006208E8"/>
    <w:rsid w:val="006542E1"/>
    <w:rsid w:val="00666AB1"/>
    <w:rsid w:val="00680027"/>
    <w:rsid w:val="00694DCC"/>
    <w:rsid w:val="006A2945"/>
    <w:rsid w:val="006C6FEF"/>
    <w:rsid w:val="006C76BA"/>
    <w:rsid w:val="006D6029"/>
    <w:rsid w:val="007533BC"/>
    <w:rsid w:val="00766F0A"/>
    <w:rsid w:val="007864A6"/>
    <w:rsid w:val="007D1643"/>
    <w:rsid w:val="00803347"/>
    <w:rsid w:val="00814DE9"/>
    <w:rsid w:val="00816329"/>
    <w:rsid w:val="00821605"/>
    <w:rsid w:val="00872C62"/>
    <w:rsid w:val="00876870"/>
    <w:rsid w:val="00883490"/>
    <w:rsid w:val="008C0BEC"/>
    <w:rsid w:val="008D6C72"/>
    <w:rsid w:val="008F7CF9"/>
    <w:rsid w:val="00950E8D"/>
    <w:rsid w:val="00971622"/>
    <w:rsid w:val="009764DA"/>
    <w:rsid w:val="009B571F"/>
    <w:rsid w:val="009E391E"/>
    <w:rsid w:val="009F6716"/>
    <w:rsid w:val="00A11767"/>
    <w:rsid w:val="00A62002"/>
    <w:rsid w:val="00A917AB"/>
    <w:rsid w:val="00A94339"/>
    <w:rsid w:val="00AC6AD6"/>
    <w:rsid w:val="00B014CF"/>
    <w:rsid w:val="00B45E17"/>
    <w:rsid w:val="00B97A03"/>
    <w:rsid w:val="00BB7D30"/>
    <w:rsid w:val="00BC23EE"/>
    <w:rsid w:val="00BE0D12"/>
    <w:rsid w:val="00BF115C"/>
    <w:rsid w:val="00C303E5"/>
    <w:rsid w:val="00C304AC"/>
    <w:rsid w:val="00C313CD"/>
    <w:rsid w:val="00C454D2"/>
    <w:rsid w:val="00C653B3"/>
    <w:rsid w:val="00C84531"/>
    <w:rsid w:val="00C97A59"/>
    <w:rsid w:val="00CA4673"/>
    <w:rsid w:val="00CE7354"/>
    <w:rsid w:val="00D20963"/>
    <w:rsid w:val="00D25955"/>
    <w:rsid w:val="00D34572"/>
    <w:rsid w:val="00D5310F"/>
    <w:rsid w:val="00D61806"/>
    <w:rsid w:val="00D62C12"/>
    <w:rsid w:val="00D64241"/>
    <w:rsid w:val="00D64D34"/>
    <w:rsid w:val="00D873A1"/>
    <w:rsid w:val="00D97471"/>
    <w:rsid w:val="00DD3B8E"/>
    <w:rsid w:val="00DE4B4A"/>
    <w:rsid w:val="00E60BD2"/>
    <w:rsid w:val="00E87746"/>
    <w:rsid w:val="00E9683A"/>
    <w:rsid w:val="00EC2BD7"/>
    <w:rsid w:val="00EC6CE7"/>
    <w:rsid w:val="00ED2AE2"/>
    <w:rsid w:val="00EE3A5E"/>
    <w:rsid w:val="00EF02B3"/>
    <w:rsid w:val="00EF265E"/>
    <w:rsid w:val="00F05A30"/>
    <w:rsid w:val="00F24FE5"/>
    <w:rsid w:val="00F446FF"/>
    <w:rsid w:val="00F63BAF"/>
    <w:rsid w:val="00F67D2E"/>
    <w:rsid w:val="00FA17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3677"/>
  </w:style>
  <w:style w:type="paragraph" w:styleId="Nagwek1">
    <w:name w:val="heading 1"/>
    <w:basedOn w:val="Normalny"/>
    <w:next w:val="Normalny"/>
    <w:link w:val="Nagwek1Znak"/>
    <w:uiPriority w:val="9"/>
    <w:qFormat/>
    <w:rsid w:val="0024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6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6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6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6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6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6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6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6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6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6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6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6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677"/>
    <w:rPr>
      <w:rFonts w:eastAsiaTheme="majorEastAsia" w:cstheme="majorBidi"/>
      <w:color w:val="272727" w:themeColor="text1" w:themeTint="D8"/>
    </w:rPr>
  </w:style>
  <w:style w:type="paragraph" w:styleId="Tytu">
    <w:name w:val="Title"/>
    <w:basedOn w:val="Normalny"/>
    <w:next w:val="Normalny"/>
    <w:link w:val="TytuZnak"/>
    <w:uiPriority w:val="10"/>
    <w:qFormat/>
    <w:rsid w:val="0024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677"/>
    <w:rPr>
      <w:i/>
      <w:iCs/>
      <w:color w:val="404040" w:themeColor="text1" w:themeTint="BF"/>
    </w:rPr>
  </w:style>
  <w:style w:type="paragraph" w:styleId="Akapitzlist">
    <w:name w:val="List Paragraph"/>
    <w:basedOn w:val="Normalny"/>
    <w:uiPriority w:val="34"/>
    <w:qFormat/>
    <w:rsid w:val="00243677"/>
    <w:pPr>
      <w:ind w:left="720"/>
      <w:contextualSpacing/>
    </w:pPr>
  </w:style>
  <w:style w:type="character" w:styleId="Wyrnienieintensywne">
    <w:name w:val="Intense Emphasis"/>
    <w:basedOn w:val="Domylnaczcionkaakapitu"/>
    <w:uiPriority w:val="21"/>
    <w:qFormat/>
    <w:rsid w:val="00243677"/>
    <w:rPr>
      <w:i/>
      <w:iCs/>
      <w:color w:val="2F5496" w:themeColor="accent1" w:themeShade="BF"/>
    </w:rPr>
  </w:style>
  <w:style w:type="paragraph" w:styleId="Cytatintensywny">
    <w:name w:val="Intense Quote"/>
    <w:basedOn w:val="Normalny"/>
    <w:next w:val="Normalny"/>
    <w:link w:val="CytatintensywnyZnak"/>
    <w:uiPriority w:val="30"/>
    <w:qFormat/>
    <w:rsid w:val="0024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677"/>
    <w:rPr>
      <w:i/>
      <w:iCs/>
      <w:color w:val="2F5496" w:themeColor="accent1" w:themeShade="BF"/>
    </w:rPr>
  </w:style>
  <w:style w:type="character" w:styleId="Odwoanieintensywne">
    <w:name w:val="Intense Reference"/>
    <w:basedOn w:val="Domylnaczcionkaakapitu"/>
    <w:uiPriority w:val="32"/>
    <w:qFormat/>
    <w:rsid w:val="00243677"/>
    <w:rPr>
      <w:b/>
      <w:bCs/>
      <w:smallCaps/>
      <w:color w:val="2F5496" w:themeColor="accent1" w:themeShade="BF"/>
      <w:spacing w:val="5"/>
    </w:rPr>
  </w:style>
  <w:style w:type="paragraph" w:styleId="Nagwek">
    <w:name w:val="header"/>
    <w:basedOn w:val="Normalny"/>
    <w:link w:val="NagwekZnak"/>
    <w:uiPriority w:val="99"/>
    <w:unhideWhenUsed/>
    <w:rsid w:val="0024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677"/>
  </w:style>
  <w:style w:type="paragraph" w:styleId="Stopka">
    <w:name w:val="footer"/>
    <w:basedOn w:val="Normalny"/>
    <w:link w:val="StopkaZnak"/>
    <w:uiPriority w:val="99"/>
    <w:unhideWhenUsed/>
    <w:rsid w:val="0024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677"/>
  </w:style>
  <w:style w:type="paragraph" w:styleId="Tekstdymka">
    <w:name w:val="Balloon Text"/>
    <w:basedOn w:val="Normalny"/>
    <w:link w:val="TekstdymkaZnak"/>
    <w:uiPriority w:val="99"/>
    <w:semiHidden/>
    <w:unhideWhenUsed/>
    <w:rsid w:val="00C31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13CD"/>
    <w:rPr>
      <w:rFonts w:ascii="Tahoma" w:hAnsi="Tahoma" w:cs="Tahoma"/>
      <w:sz w:val="16"/>
      <w:szCs w:val="16"/>
    </w:rPr>
  </w:style>
  <w:style w:type="paragraph" w:styleId="NormalnyWeb">
    <w:name w:val="Normal (Web)"/>
    <w:basedOn w:val="Normalny"/>
    <w:uiPriority w:val="99"/>
    <w:unhideWhenUsed/>
    <w:rsid w:val="00243E3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243E3C"/>
    <w:rPr>
      <w:b/>
      <w:bCs/>
    </w:rPr>
  </w:style>
  <w:style w:type="table" w:styleId="Tabela-Siatka">
    <w:name w:val="Table Grid"/>
    <w:basedOn w:val="Standardowy"/>
    <w:uiPriority w:val="59"/>
    <w:rsid w:val="00262992"/>
    <w:pPr>
      <w:spacing w:after="0" w:line="240" w:lineRule="auto"/>
    </w:pPr>
    <w:rPr>
      <w:rFonts w:ascii="Calibri" w:eastAsia="Calibri" w:hAnsi="Calibri" w:cs="Times New Roman"/>
      <w:kern w:val="0"/>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165F33"/>
    <w:rPr>
      <w:sz w:val="16"/>
      <w:szCs w:val="16"/>
    </w:rPr>
  </w:style>
  <w:style w:type="paragraph" w:styleId="Tekstkomentarza">
    <w:name w:val="annotation text"/>
    <w:basedOn w:val="Normalny"/>
    <w:link w:val="TekstkomentarzaZnak"/>
    <w:uiPriority w:val="99"/>
    <w:unhideWhenUsed/>
    <w:rsid w:val="00165F33"/>
    <w:pPr>
      <w:spacing w:line="240" w:lineRule="auto"/>
    </w:pPr>
    <w:rPr>
      <w:sz w:val="20"/>
      <w:szCs w:val="20"/>
    </w:rPr>
  </w:style>
  <w:style w:type="character" w:customStyle="1" w:styleId="TekstkomentarzaZnak">
    <w:name w:val="Tekst komentarza Znak"/>
    <w:basedOn w:val="Domylnaczcionkaakapitu"/>
    <w:link w:val="Tekstkomentarza"/>
    <w:uiPriority w:val="99"/>
    <w:rsid w:val="00165F33"/>
    <w:rPr>
      <w:sz w:val="20"/>
      <w:szCs w:val="20"/>
    </w:rPr>
  </w:style>
  <w:style w:type="paragraph" w:styleId="Tematkomentarza">
    <w:name w:val="annotation subject"/>
    <w:basedOn w:val="Tekstkomentarza"/>
    <w:next w:val="Tekstkomentarza"/>
    <w:link w:val="TematkomentarzaZnak"/>
    <w:uiPriority w:val="99"/>
    <w:semiHidden/>
    <w:unhideWhenUsed/>
    <w:rsid w:val="00165F33"/>
    <w:rPr>
      <w:b/>
      <w:bCs/>
    </w:rPr>
  </w:style>
  <w:style w:type="character" w:customStyle="1" w:styleId="TematkomentarzaZnak">
    <w:name w:val="Temat komentarza Znak"/>
    <w:basedOn w:val="TekstkomentarzaZnak"/>
    <w:link w:val="Tematkomentarza"/>
    <w:uiPriority w:val="99"/>
    <w:semiHidden/>
    <w:rsid w:val="00165F33"/>
    <w:rPr>
      <w:b/>
      <w:bCs/>
      <w:sz w:val="20"/>
      <w:szCs w:val="20"/>
    </w:rPr>
  </w:style>
  <w:style w:type="paragraph" w:styleId="Tekstprzypisudolnego">
    <w:name w:val="footnote text"/>
    <w:basedOn w:val="Normalny"/>
    <w:link w:val="TekstprzypisudolnegoZnak"/>
    <w:uiPriority w:val="99"/>
    <w:rsid w:val="005B753A"/>
    <w:pPr>
      <w:spacing w:after="0" w:line="240" w:lineRule="auto"/>
    </w:pPr>
    <w:rPr>
      <w:rFonts w:ascii="Times New Roman" w:eastAsia="Calibri"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qFormat/>
    <w:rsid w:val="005B753A"/>
    <w:rPr>
      <w:rFonts w:ascii="Times New Roman" w:eastAsia="Calibri" w:hAnsi="Times New Roman" w:cs="Times New Roman"/>
      <w:kern w:val="0"/>
      <w:sz w:val="20"/>
      <w:szCs w:val="20"/>
      <w:lang w:eastAsia="pl-PL"/>
    </w:rPr>
  </w:style>
  <w:style w:type="character" w:styleId="Odwoanieprzypisudolnego">
    <w:name w:val="footnote reference"/>
    <w:uiPriority w:val="99"/>
    <w:qFormat/>
    <w:rsid w:val="005B753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898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406d49-5530-42f8-b994-1cb70f78b5a2">
      <Terms xmlns="http://schemas.microsoft.com/office/infopath/2007/PartnerControls"/>
    </lcf76f155ced4ddcb4097134ff3c332f>
    <TaxCatchAll xmlns="8cf28eda-7918-45b1-a96f-347ee4358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11" ma:contentTypeDescription="Utwórz nowy dokument." ma:contentTypeScope="" ma:versionID="1fe739d910c78b779f240ab015245399">
  <xsd:schema xmlns:xsd="http://www.w3.org/2001/XMLSchema" xmlns:xs="http://www.w3.org/2001/XMLSchema" xmlns:p="http://schemas.microsoft.com/office/2006/metadata/properties" xmlns:ns2="82406d49-5530-42f8-b994-1cb70f78b5a2" xmlns:ns3="8cf28eda-7918-45b1-a96f-347ee435878d" targetNamespace="http://schemas.microsoft.com/office/2006/metadata/properties" ma:root="true" ma:fieldsID="c52718bf178cc5d4ad8e9754cc1dc706" ns2:_="" ns3:_="">
    <xsd:import namespace="82406d49-5530-42f8-b994-1cb70f78b5a2"/>
    <xsd:import namespace="8cf28eda-7918-45b1-a96f-347ee4358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5df1dec-b8bd-49e0-b129-852f4ede6e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8eda-7918-45b1-a96f-347ee4358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260cd-4b80-4280-b955-3b2877a8c453}" ma:internalName="TaxCatchAll" ma:showField="CatchAllData" ma:web="8cf28eda-7918-45b1-a96f-347ee435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2FAFA-D6DA-470B-8652-D010F9BB7960}">
  <ds:schemaRefs>
    <ds:schemaRef ds:uri="http://schemas.microsoft.com/office/2006/metadata/properties"/>
    <ds:schemaRef ds:uri="http://schemas.microsoft.com/office/infopath/2007/PartnerControls"/>
    <ds:schemaRef ds:uri="82406d49-5530-42f8-b994-1cb70f78b5a2"/>
    <ds:schemaRef ds:uri="8cf28eda-7918-45b1-a96f-347ee435878d"/>
  </ds:schemaRefs>
</ds:datastoreItem>
</file>

<file path=customXml/itemProps2.xml><?xml version="1.0" encoding="utf-8"?>
<ds:datastoreItem xmlns:ds="http://schemas.openxmlformats.org/officeDocument/2006/customXml" ds:itemID="{EC09EAC7-5858-44E8-BF4B-E2CF4A5D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8cf28eda-7918-45b1-a96f-347ee435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EC68A-4382-480B-8755-B4391721E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462</Words>
  <Characters>2778</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Wasiura</dc:creator>
  <cp:lastModifiedBy>Dyrektor</cp:lastModifiedBy>
  <cp:revision>76</cp:revision>
  <dcterms:created xsi:type="dcterms:W3CDTF">2026-01-26T12:47:00Z</dcterms:created>
  <dcterms:modified xsi:type="dcterms:W3CDTF">2026-02-10T13:27:00Z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0x010100141629EBA619764AA538947D2A0261DE</vt:lpwstr>
  </property>
  <property fmtid="{D5CDD505-2E9C-101B-9397-08002B2CF9AE}" pid="3" name="MediaServiceImageTags">
    <vt:lpwstr/>
  </property>
</Properties>
</file>